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B4" w:rsidRPr="0044565D" w:rsidRDefault="00CE5AF0" w:rsidP="00293081">
      <w:pPr>
        <w:spacing w:after="0" w:line="340" w:lineRule="atLeast"/>
        <w:jc w:val="center"/>
        <w:rPr>
          <w:b/>
        </w:rPr>
      </w:pPr>
      <w:r w:rsidRPr="0044565D">
        <w:rPr>
          <w:b/>
        </w:rPr>
        <w:t>Διαδικασ</w:t>
      </w:r>
      <w:r w:rsidR="005721A7">
        <w:rPr>
          <w:b/>
        </w:rPr>
        <w:t>ία Αναγνώρισης Μ</w:t>
      </w:r>
      <w:r w:rsidRPr="0044565D">
        <w:rPr>
          <w:b/>
        </w:rPr>
        <w:t>αθημάτων</w:t>
      </w:r>
    </w:p>
    <w:p w:rsidR="00DB7050" w:rsidRDefault="00DB7050" w:rsidP="00AD1258">
      <w:pPr>
        <w:spacing w:after="0" w:line="340" w:lineRule="atLeast"/>
        <w:jc w:val="both"/>
      </w:pPr>
    </w:p>
    <w:p w:rsidR="00DB7050" w:rsidRDefault="00CE5AF0" w:rsidP="00AD1258">
      <w:pPr>
        <w:spacing w:after="0" w:line="340" w:lineRule="atLeast"/>
        <w:ind w:firstLine="720"/>
        <w:jc w:val="both"/>
      </w:pPr>
      <w:r>
        <w:t>Ο/Η ενδιαφερόμενος/η φοιτητής/τρια προκειμένου να αναγνωρίσει</w:t>
      </w:r>
      <w:r w:rsidR="0044565D">
        <w:t xml:space="preserve"> μαθήματα ακολουθεί την παρακάτω διαδικασία:</w:t>
      </w:r>
    </w:p>
    <w:p w:rsidR="00CE5AF0" w:rsidRDefault="00CE5AF0" w:rsidP="00AD1258">
      <w:pPr>
        <w:spacing w:after="0" w:line="340" w:lineRule="atLeast"/>
        <w:ind w:firstLine="720"/>
        <w:jc w:val="both"/>
      </w:pPr>
    </w:p>
    <w:p w:rsidR="00CE5AF0" w:rsidRPr="00CE5AF0" w:rsidRDefault="00CE5AF0" w:rsidP="00AD1258">
      <w:pPr>
        <w:spacing w:after="0" w:line="340" w:lineRule="atLeast"/>
        <w:ind w:firstLine="720"/>
        <w:jc w:val="both"/>
        <w:rPr>
          <w:b/>
        </w:rPr>
      </w:pPr>
      <w:r w:rsidRPr="00CE5AF0">
        <w:rPr>
          <w:b/>
        </w:rPr>
        <w:t>Μαθήματα Ξένης Γλώσσας:</w:t>
      </w:r>
    </w:p>
    <w:p w:rsidR="0044565D" w:rsidRDefault="0044565D" w:rsidP="00AD1258">
      <w:pPr>
        <w:spacing w:after="0" w:line="340" w:lineRule="atLeast"/>
        <w:ind w:firstLine="720"/>
        <w:jc w:val="both"/>
      </w:pPr>
      <w:r>
        <w:t>Ο/Η φοιτητής/τρια</w:t>
      </w:r>
      <w:r w:rsidR="00293081">
        <w:t xml:space="preserve"> προσκομίζει στον εκάστοτε διδάσκοντα της Ξένης Γλώσσας τα παρακάτω:</w:t>
      </w:r>
    </w:p>
    <w:p w:rsidR="0044565D" w:rsidRDefault="0044565D" w:rsidP="00AD1258">
      <w:pPr>
        <w:pStyle w:val="a4"/>
        <w:numPr>
          <w:ilvl w:val="0"/>
          <w:numId w:val="3"/>
        </w:numPr>
        <w:spacing w:after="0" w:line="340" w:lineRule="atLeast"/>
        <w:jc w:val="both"/>
      </w:pPr>
      <w:r>
        <w:t>Αίτηση Αναγνώρισης Μαθημάτων</w:t>
      </w:r>
      <w:r w:rsidR="00293081">
        <w:t xml:space="preserve"> (</w:t>
      </w:r>
      <w:hyperlink r:id="rId5" w:history="1">
        <w:r w:rsidR="00293081" w:rsidRPr="00AD1258">
          <w:rPr>
            <w:rStyle w:val="-"/>
          </w:rPr>
          <w:t>εδώ</w:t>
        </w:r>
      </w:hyperlink>
      <w:r w:rsidR="00293081">
        <w:t>)</w:t>
      </w:r>
    </w:p>
    <w:p w:rsidR="00CE5AF0" w:rsidRDefault="00CE5AF0" w:rsidP="00AD1258">
      <w:pPr>
        <w:pStyle w:val="a4"/>
        <w:numPr>
          <w:ilvl w:val="0"/>
          <w:numId w:val="3"/>
        </w:numPr>
        <w:spacing w:after="0" w:line="340" w:lineRule="atLeast"/>
        <w:jc w:val="both"/>
      </w:pPr>
      <w:r>
        <w:t>Απλό αντίγραφο αναλυτικής βαθμολογίας</w:t>
      </w:r>
      <w:r w:rsidR="00AD1258">
        <w:t>από το Ίδρυμα Προέλευσης</w:t>
      </w:r>
    </w:p>
    <w:p w:rsidR="00CE5AF0" w:rsidRDefault="00CE5AF0" w:rsidP="00AD1258">
      <w:pPr>
        <w:pStyle w:val="a4"/>
        <w:numPr>
          <w:ilvl w:val="0"/>
          <w:numId w:val="3"/>
        </w:numPr>
        <w:spacing w:after="0" w:line="340" w:lineRule="atLeast"/>
        <w:jc w:val="both"/>
      </w:pPr>
      <w:r>
        <w:t>Επικυρωμένο αντίγραφο του προ</w:t>
      </w:r>
      <w:r w:rsidR="00AD1258">
        <w:t>γράμματος σπουδών του Τμήματος Π</w:t>
      </w:r>
      <w:r>
        <w:t xml:space="preserve">ροέλευσης στο οποίο θα περιλαμβάνεται η ύλη του μαθήματος που διδάχθηκε και για το οποίο ζητείται η αναγνώριση. </w:t>
      </w:r>
    </w:p>
    <w:p w:rsidR="002C56BB" w:rsidRDefault="002C56BB" w:rsidP="00AD1258">
      <w:pPr>
        <w:pStyle w:val="a4"/>
        <w:numPr>
          <w:ilvl w:val="0"/>
          <w:numId w:val="3"/>
        </w:numPr>
        <w:spacing w:after="0" w:line="340" w:lineRule="atLeast"/>
        <w:jc w:val="both"/>
      </w:pPr>
      <w:r>
        <w:t>Ο/Η διδάσκοντας/</w:t>
      </w:r>
      <w:proofErr w:type="spellStart"/>
      <w:r>
        <w:t>ουσα</w:t>
      </w:r>
      <w:r w:rsidR="003E652E">
        <w:t>Ξένης</w:t>
      </w:r>
      <w:proofErr w:type="spellEnd"/>
      <w:r w:rsidR="003E652E">
        <w:t xml:space="preserve"> Γλώσσας </w:t>
      </w:r>
      <w:r>
        <w:t>εισηγείται αντίστοιχα την αναγνώριση ή όχι των μαθημάτων αυτών υπογράφοντας την αντίστοιχη αίτηση</w:t>
      </w:r>
      <w:r w:rsidR="003E652E">
        <w:t xml:space="preserve"> αναγνώρισης μαθημάτων</w:t>
      </w:r>
      <w:r>
        <w:t>.</w:t>
      </w:r>
    </w:p>
    <w:p w:rsidR="0034734F" w:rsidRDefault="002C56BB" w:rsidP="0034734F">
      <w:pPr>
        <w:spacing w:after="0" w:line="340" w:lineRule="atLeast"/>
        <w:ind w:firstLine="720"/>
        <w:jc w:val="both"/>
      </w:pPr>
      <w:r>
        <w:t>Όλα τ</w:t>
      </w:r>
      <w:r w:rsidR="0034734F">
        <w:t xml:space="preserve">α παραπάνω </w:t>
      </w:r>
      <w:r>
        <w:t xml:space="preserve">δικαιολογητικά, μετά την υπογραφή του διδάσκοντα, </w:t>
      </w:r>
      <w:r w:rsidR="0034734F">
        <w:t xml:space="preserve">υποβάλλονται στη Γραμματεία του Τμήματος από τον φοιτητή. </w:t>
      </w:r>
    </w:p>
    <w:p w:rsidR="0044565D" w:rsidRDefault="0044565D" w:rsidP="00AD1258">
      <w:pPr>
        <w:spacing w:after="0" w:line="340" w:lineRule="atLeast"/>
        <w:jc w:val="both"/>
      </w:pPr>
    </w:p>
    <w:p w:rsidR="0044565D" w:rsidRPr="0044565D" w:rsidRDefault="0044565D" w:rsidP="00AD1258">
      <w:pPr>
        <w:spacing w:after="0" w:line="340" w:lineRule="atLeast"/>
        <w:ind w:firstLine="720"/>
        <w:jc w:val="both"/>
        <w:rPr>
          <w:b/>
        </w:rPr>
      </w:pPr>
      <w:r w:rsidRPr="0044565D">
        <w:rPr>
          <w:b/>
        </w:rPr>
        <w:t xml:space="preserve">Μαθήματα </w:t>
      </w:r>
      <w:r w:rsidR="00142CF0">
        <w:rPr>
          <w:b/>
        </w:rPr>
        <w:t>Υποχρεωτικά / Επιλογής</w:t>
      </w:r>
    </w:p>
    <w:p w:rsidR="00293081" w:rsidRDefault="00293081" w:rsidP="00AD1258">
      <w:pPr>
        <w:spacing w:after="0" w:line="340" w:lineRule="atLeast"/>
        <w:ind w:firstLine="720"/>
        <w:jc w:val="both"/>
      </w:pPr>
      <w:r>
        <w:t>Ο/Η φοιτητής/</w:t>
      </w:r>
      <w:proofErr w:type="spellStart"/>
      <w:r>
        <w:t>τρια</w:t>
      </w:r>
      <w:proofErr w:type="spellEnd"/>
      <w:r w:rsidR="00452AA9">
        <w:t xml:space="preserve"> </w:t>
      </w:r>
      <w:r w:rsidR="002C56BB">
        <w:t xml:space="preserve">απευθύνεται στις Γραμματείς των Τομέωνπου ανήκει το υπό αναγνώριση μάθημα για τα μαθήματα </w:t>
      </w:r>
      <w:r w:rsidR="00142CF0">
        <w:t>Υποχρεωτικά/Επιλογής</w:t>
      </w:r>
      <w:r w:rsidR="002C56BB">
        <w:t>. Ο Τομέας που ανήκει το μάθημα προκύπτει από τον Οδηγό Σπουδών του τρέχοντος ακαδημαϊκού έτους με βάση τον κωδικό που φέρει το μάθημα, το οποίο επιθυμούμε να αναγνωρίσουμε. Στη Γραμματεία του Τομέα υποβάλλει τα</w:t>
      </w:r>
      <w:r>
        <w:t xml:space="preserve"> παρακάτω:</w:t>
      </w:r>
    </w:p>
    <w:p w:rsidR="0044565D" w:rsidRDefault="0044565D" w:rsidP="00AD1258">
      <w:pPr>
        <w:pStyle w:val="a4"/>
        <w:numPr>
          <w:ilvl w:val="0"/>
          <w:numId w:val="4"/>
        </w:numPr>
        <w:spacing w:after="0" w:line="340" w:lineRule="atLeast"/>
        <w:jc w:val="both"/>
      </w:pPr>
      <w:r>
        <w:t>Αίτηση Αναγνώρισης Μαθημάτων</w:t>
      </w:r>
      <w:r w:rsidR="00293081">
        <w:t xml:space="preserve"> (</w:t>
      </w:r>
      <w:hyperlink r:id="rId6" w:history="1">
        <w:r w:rsidR="00293081" w:rsidRPr="00AD1258">
          <w:rPr>
            <w:rStyle w:val="-"/>
          </w:rPr>
          <w:t>εδώ</w:t>
        </w:r>
      </w:hyperlink>
      <w:r w:rsidR="00293081">
        <w:t>)</w:t>
      </w:r>
    </w:p>
    <w:p w:rsidR="0044565D" w:rsidRDefault="0044565D" w:rsidP="00AD1258">
      <w:pPr>
        <w:pStyle w:val="a4"/>
        <w:numPr>
          <w:ilvl w:val="0"/>
          <w:numId w:val="4"/>
        </w:numPr>
        <w:spacing w:after="0" w:line="340" w:lineRule="atLeast"/>
        <w:jc w:val="both"/>
      </w:pPr>
      <w:r>
        <w:t>Απλό αντίγραφο αναλυτικής βαθμολογίας</w:t>
      </w:r>
      <w:r w:rsidR="00AD1258">
        <w:t xml:space="preserve"> από το Ίδρυμα Προέλευσης</w:t>
      </w:r>
    </w:p>
    <w:p w:rsidR="0044565D" w:rsidRDefault="0044565D" w:rsidP="00AD1258">
      <w:pPr>
        <w:pStyle w:val="a4"/>
        <w:numPr>
          <w:ilvl w:val="0"/>
          <w:numId w:val="4"/>
        </w:numPr>
        <w:spacing w:after="0" w:line="340" w:lineRule="atLeast"/>
        <w:jc w:val="both"/>
      </w:pPr>
      <w:r>
        <w:t>Επικυρωμένο αντίγραφο του προγρά</w:t>
      </w:r>
      <w:r w:rsidR="00AD1258">
        <w:t>μματος σπουδών του Τμήματος Προ</w:t>
      </w:r>
      <w:r>
        <w:t xml:space="preserve">έλευσης στο οποίο θα περιλαμβάνεται η ύλη του μαθήματος που διδάχθηκε και για το οποίο ζητείται η αναγνώριση. </w:t>
      </w:r>
    </w:p>
    <w:p w:rsidR="002C56BB" w:rsidRDefault="002C56BB" w:rsidP="002C56BB">
      <w:pPr>
        <w:pStyle w:val="a4"/>
        <w:spacing w:after="0" w:line="340" w:lineRule="atLeast"/>
        <w:jc w:val="both"/>
      </w:pPr>
    </w:p>
    <w:p w:rsidR="002C56BB" w:rsidRDefault="002C56BB" w:rsidP="002C56BB">
      <w:pPr>
        <w:pStyle w:val="a4"/>
        <w:spacing w:after="0" w:line="340" w:lineRule="atLeast"/>
        <w:ind w:left="0" w:firstLine="630"/>
        <w:jc w:val="both"/>
      </w:pPr>
      <w:r>
        <w:t>Η Γραμματεία του Τομέα Σχολικής και Εξελικτικής Ψυχολογίας καθώς και Κοινωνικής Κλινικής Ψυχολογίας στεγάζεται στο γραφείο 208 στον 1</w:t>
      </w:r>
      <w:r w:rsidRPr="002C56BB">
        <w:rPr>
          <w:vertAlign w:val="superscript"/>
        </w:rPr>
        <w:t>ο</w:t>
      </w:r>
      <w:r>
        <w:t xml:space="preserve"> όροφο του Παλαιού Κτιρίου της Φιλοσοφικής Σχολής. </w:t>
      </w:r>
    </w:p>
    <w:p w:rsidR="002C56BB" w:rsidRDefault="002C56BB" w:rsidP="002C56BB">
      <w:pPr>
        <w:pStyle w:val="a4"/>
        <w:spacing w:after="0" w:line="340" w:lineRule="atLeast"/>
        <w:ind w:left="0" w:firstLine="630"/>
        <w:jc w:val="both"/>
      </w:pPr>
      <w:r>
        <w:t>Η Γραμματεία του Τομέα Πειραματικής και Γνωστικής Ψυχολογίας στεγάζεται στο γραφείο 416 του 4</w:t>
      </w:r>
      <w:r w:rsidRPr="002C56BB">
        <w:rPr>
          <w:vertAlign w:val="superscript"/>
        </w:rPr>
        <w:t>ου</w:t>
      </w:r>
      <w:r>
        <w:t xml:space="preserve"> ορόφου του Νέου Κτιρίου της Φιλοσοφικής Σχολής. </w:t>
      </w:r>
    </w:p>
    <w:p w:rsidR="00CE5AF0" w:rsidRDefault="00CE5AF0" w:rsidP="00AD1258">
      <w:pPr>
        <w:jc w:val="both"/>
      </w:pPr>
    </w:p>
    <w:p w:rsidR="00293081" w:rsidRPr="00AD1258" w:rsidRDefault="00DB1E9D" w:rsidP="00AD1258">
      <w:pPr>
        <w:spacing w:after="0" w:line="340" w:lineRule="atLeast"/>
        <w:ind w:firstLine="720"/>
        <w:jc w:val="both"/>
        <w:rPr>
          <w:b/>
        </w:rPr>
      </w:pPr>
      <w:r>
        <w:rPr>
          <w:b/>
        </w:rPr>
        <w:t xml:space="preserve">Μαθήματα Ελεύθερης Επιλογής </w:t>
      </w:r>
    </w:p>
    <w:p w:rsidR="00AD1258" w:rsidRDefault="00452AA9" w:rsidP="00AD1258">
      <w:pPr>
        <w:spacing w:after="0" w:line="340" w:lineRule="atLeast"/>
        <w:ind w:firstLine="720"/>
        <w:jc w:val="both"/>
      </w:pPr>
      <w:r>
        <w:t xml:space="preserve">1. </w:t>
      </w:r>
      <w:r w:rsidR="005721A7">
        <w:t>Οι επιτυχόντες των κατατακτηρίων εξετάσεων έχουν το δικαίωμα αναγνώρισης πιστωτικών μονάδων από μαθήματα ελεύθερης επιλογής όπως αυτές ορίζονται στον Οδηγό Σπουδών του τρέχοντος έτους</w:t>
      </w:r>
      <w:r w:rsidR="003E652E">
        <w:t xml:space="preserve"> (κατ’ ανώτερο 10 πιστωτικές μονάδες </w:t>
      </w:r>
      <w:r w:rsidR="003E652E">
        <w:rPr>
          <w:lang w:val="en-US"/>
        </w:rPr>
        <w:t>ECTS</w:t>
      </w:r>
      <w:r w:rsidR="003E652E" w:rsidRPr="003E652E">
        <w:t>)</w:t>
      </w:r>
      <w:r w:rsidR="005721A7">
        <w:t xml:space="preserve">. </w:t>
      </w:r>
      <w:r w:rsidR="003E652E">
        <w:t xml:space="preserve">Για την </w:t>
      </w:r>
      <w:r w:rsidR="003E652E">
        <w:lastRenderedPageBreak/>
        <w:t xml:space="preserve">αναγνώριση των μαθημάτων ελεύθερης επιλογής </w:t>
      </w:r>
      <w:r>
        <w:t>ο</w:t>
      </w:r>
      <w:r w:rsidR="00293081">
        <w:t>/</w:t>
      </w:r>
      <w:r>
        <w:t>η</w:t>
      </w:r>
      <w:r w:rsidR="00293081">
        <w:t xml:space="preserve"> φοιτητής/</w:t>
      </w:r>
      <w:proofErr w:type="spellStart"/>
      <w:r w:rsidR="00293081">
        <w:t>τρια</w:t>
      </w:r>
      <w:proofErr w:type="spellEnd"/>
      <w:r w:rsidR="00293081">
        <w:t xml:space="preserve"> υποβάλλει στη Γραμματεία του Τμήματος</w:t>
      </w:r>
      <w:r w:rsidR="00AD1258">
        <w:t xml:space="preserve"> τα παρακάτω:</w:t>
      </w:r>
    </w:p>
    <w:p w:rsidR="00293081" w:rsidRDefault="00AD1258" w:rsidP="00AD1258">
      <w:pPr>
        <w:pStyle w:val="a4"/>
        <w:numPr>
          <w:ilvl w:val="0"/>
          <w:numId w:val="7"/>
        </w:numPr>
        <w:spacing w:after="0" w:line="340" w:lineRule="atLeast"/>
        <w:jc w:val="both"/>
      </w:pPr>
      <w:r>
        <w:t>Α</w:t>
      </w:r>
      <w:r w:rsidR="00293081">
        <w:t xml:space="preserve">ίτηση για την αναγνώριση των μονάδων μαθημάτων ελεύθερης επιλογής </w:t>
      </w:r>
      <w:r>
        <w:t>(Δίδεται από τη Γραμματεία του Τμήματος)</w:t>
      </w:r>
    </w:p>
    <w:p w:rsidR="00452AA9" w:rsidRDefault="00AD1258" w:rsidP="00452AA9">
      <w:pPr>
        <w:pStyle w:val="a4"/>
        <w:numPr>
          <w:ilvl w:val="0"/>
          <w:numId w:val="7"/>
        </w:numPr>
        <w:spacing w:after="0" w:line="340" w:lineRule="atLeast"/>
        <w:jc w:val="both"/>
      </w:pPr>
      <w:r>
        <w:t>Απλό αντίγραφο αναλυτικής βαθμολογίας</w:t>
      </w:r>
      <w:r w:rsidR="00452AA9">
        <w:t xml:space="preserve"> </w:t>
      </w:r>
      <w:r>
        <w:t>από το Ίδρυμα Προέλευσης</w:t>
      </w:r>
    </w:p>
    <w:p w:rsidR="00452AA9" w:rsidRPr="00452AA9" w:rsidRDefault="00452AA9" w:rsidP="00452AA9">
      <w:pPr>
        <w:spacing w:after="0" w:line="340" w:lineRule="atLeast"/>
        <w:ind w:firstLine="540"/>
        <w:jc w:val="both"/>
      </w:pPr>
      <w:r>
        <w:t>2. Οι φοιτητές/</w:t>
      </w:r>
      <w:proofErr w:type="spellStart"/>
      <w:r>
        <w:t>τριες</w:t>
      </w:r>
      <w:proofErr w:type="spellEnd"/>
      <w:r>
        <w:t xml:space="preserve"> που έχουν εισαχθεί στο Τμήμα με τρόπο εγγραφής διαφορετικό των κατατακτηρίων εξετάσεων για την αναγνώριση των μαθημάτων ελεύθερης επιλογής Ο/Η φοιτητής/</w:t>
      </w:r>
      <w:proofErr w:type="spellStart"/>
      <w:r>
        <w:t>τρια</w:t>
      </w:r>
      <w:proofErr w:type="spellEnd"/>
      <w:r>
        <w:t xml:space="preserve"> υποβάλλει στη Γραμματεία του Τμήματος τα παρακάτω:</w:t>
      </w:r>
    </w:p>
    <w:p w:rsidR="00452AA9" w:rsidRDefault="00452AA9" w:rsidP="00452AA9">
      <w:pPr>
        <w:pStyle w:val="a4"/>
        <w:numPr>
          <w:ilvl w:val="0"/>
          <w:numId w:val="7"/>
        </w:numPr>
        <w:spacing w:after="0" w:line="340" w:lineRule="atLeast"/>
        <w:jc w:val="both"/>
      </w:pPr>
      <w:r>
        <w:t>Αίτηση για την αναγνώριση των μονάδων μαθημάτων ελεύθερης επιλογής (Δίδεται από τη Γραμματεία του Τμήματος)</w:t>
      </w:r>
    </w:p>
    <w:p w:rsidR="00452AA9" w:rsidRPr="00452AA9" w:rsidRDefault="00452AA9" w:rsidP="00452AA9">
      <w:pPr>
        <w:pStyle w:val="a4"/>
        <w:numPr>
          <w:ilvl w:val="0"/>
          <w:numId w:val="7"/>
        </w:numPr>
        <w:spacing w:after="0" w:line="340" w:lineRule="atLeast"/>
        <w:jc w:val="both"/>
      </w:pPr>
      <w:r>
        <w:t>Απλό αντίγραφο αναλυτικής βαθμολογίας από το Ίδρυμα Προέλευσης</w:t>
      </w:r>
    </w:p>
    <w:p w:rsidR="00AD1258" w:rsidRDefault="00AD1258" w:rsidP="00AD1258">
      <w:pPr>
        <w:spacing w:after="0" w:line="340" w:lineRule="atLeast"/>
        <w:jc w:val="both"/>
      </w:pPr>
    </w:p>
    <w:p w:rsidR="002C56BB" w:rsidRDefault="002C56BB" w:rsidP="00AD1258">
      <w:pPr>
        <w:spacing w:after="0" w:line="340" w:lineRule="atLeast"/>
        <w:jc w:val="both"/>
      </w:pPr>
    </w:p>
    <w:p w:rsidR="005721A7" w:rsidRPr="00452AA9" w:rsidRDefault="005721A7" w:rsidP="0034734F">
      <w:pPr>
        <w:spacing w:after="0" w:line="340" w:lineRule="atLeast"/>
        <w:ind w:firstLine="720"/>
        <w:jc w:val="both"/>
        <w:rPr>
          <w:b/>
          <w:u w:val="single"/>
        </w:rPr>
      </w:pPr>
      <w:r w:rsidRPr="00452AA9">
        <w:rPr>
          <w:b/>
          <w:u w:val="single"/>
        </w:rPr>
        <w:t>Η αναγνώριση των μαθημάτων</w:t>
      </w:r>
      <w:r>
        <w:t>, πραγματοποιείται με απόφαση της Συνέλευσης του Τμήματος μετά από ε</w:t>
      </w:r>
      <w:r w:rsidR="0034734F">
        <w:t>ισήγηση του διδάσκ</w:t>
      </w:r>
      <w:r w:rsidR="003E652E">
        <w:t>οντα καθηγητή  για τα μαθήματα Ξ</w:t>
      </w:r>
      <w:r w:rsidR="0034734F">
        <w:t xml:space="preserve">ένης Γλώσσας ή του αντίστοιχου </w:t>
      </w:r>
      <w:r>
        <w:t>Τομέα του Τμήματος</w:t>
      </w:r>
      <w:r w:rsidR="0034734F">
        <w:t xml:space="preserve"> για τα μαθήματα </w:t>
      </w:r>
      <w:r w:rsidR="00142CF0">
        <w:t>Υποχρεωτικά/Επιλογής</w:t>
      </w:r>
      <w:r w:rsidR="0034734F">
        <w:t xml:space="preserve"> κατά περίπτωση και οι φοιτητές απαλλάσσονται από την εξέταση των αντίστοιχων μαθημάτων του Τμήματος Υποδοχής τα οποία τους αναγνωρίζονται. </w:t>
      </w:r>
      <w:r w:rsidR="00D47369" w:rsidRPr="00452AA9">
        <w:rPr>
          <w:b/>
          <w:u w:val="single"/>
        </w:rPr>
        <w:t>Τα μαθήματα που έχουν τύχει αναγνώρισης καταχωρούνται στην ηλεκτρονική καρτέλα του φοιτητή με το διακριτικό «Απαλλαγή» χωρίς βαθμό. Οι πιστωτικές μονάδες των αναγνωρισμένων μαθημάτων προσμετρώνται στις 240 πιστωτικές μονάδες (</w:t>
      </w:r>
      <w:r w:rsidR="00D47369" w:rsidRPr="00452AA9">
        <w:rPr>
          <w:b/>
          <w:u w:val="single"/>
          <w:lang w:val="en-US"/>
        </w:rPr>
        <w:t>ECTS</w:t>
      </w:r>
      <w:r w:rsidR="00D47369" w:rsidRPr="00452AA9">
        <w:rPr>
          <w:b/>
          <w:u w:val="single"/>
        </w:rPr>
        <w:t>)</w:t>
      </w:r>
      <w:r w:rsidR="005E23A7" w:rsidRPr="00452AA9">
        <w:rPr>
          <w:b/>
          <w:u w:val="single"/>
        </w:rPr>
        <w:t>που απαιτούνται</w:t>
      </w:r>
      <w:r w:rsidR="00D47369" w:rsidRPr="00452AA9">
        <w:rPr>
          <w:b/>
          <w:u w:val="single"/>
        </w:rPr>
        <w:t xml:space="preserve"> για τη λήψη του πτυχίου Ψυχολογίας. </w:t>
      </w:r>
    </w:p>
    <w:p w:rsidR="00D47369" w:rsidRDefault="00D47369" w:rsidP="0034734F">
      <w:pPr>
        <w:spacing w:after="0" w:line="340" w:lineRule="atLeast"/>
        <w:ind w:firstLine="720"/>
        <w:jc w:val="both"/>
      </w:pPr>
    </w:p>
    <w:p w:rsidR="00D47369" w:rsidRPr="00AD1258" w:rsidRDefault="00D47369" w:rsidP="00D47369">
      <w:pPr>
        <w:spacing w:after="0" w:line="340" w:lineRule="atLeast"/>
        <w:ind w:firstLine="720"/>
        <w:jc w:val="both"/>
        <w:rPr>
          <w:b/>
        </w:rPr>
      </w:pPr>
      <w:r>
        <w:rPr>
          <w:b/>
        </w:rPr>
        <w:t>Αναγνώριση εξεταζόμενων μαθημάτωντων κατατακτηρίων εξετάσεων</w:t>
      </w:r>
      <w:r w:rsidRPr="00AD1258">
        <w:rPr>
          <w:b/>
        </w:rPr>
        <w:t xml:space="preserve"> (Για τους επιτυχόντες κατατακτηρίων εξετάσεων)</w:t>
      </w:r>
    </w:p>
    <w:p w:rsidR="00D47369" w:rsidRPr="00D47369" w:rsidRDefault="00D47369" w:rsidP="0034734F">
      <w:pPr>
        <w:spacing w:after="0" w:line="340" w:lineRule="atLeast"/>
        <w:ind w:firstLine="720"/>
        <w:jc w:val="both"/>
      </w:pPr>
      <w:r>
        <w:t>Σύμφωνα με το άρθρο 2 της ΥΑ Φ1/192329/Β3/13.12.2013 (ΦΕΚ 3185/Β’/2013) οι κατατασσόμενοι φοιτητές/</w:t>
      </w:r>
      <w:proofErr w:type="spellStart"/>
      <w:r>
        <w:t>ριες</w:t>
      </w:r>
      <w:proofErr w:type="spellEnd"/>
      <w:r>
        <w:t xml:space="preserve"> απαλλάσσονται από την εξέταση των μαθημάτων στα οποία εξετάστηκαν για την κατάταξή τους, εφόσον αυτά αντιστοιχούν σε μαθήματα του Προγράμματος Σπουδών του Τμήματος Υποδοχής. </w:t>
      </w:r>
      <w:bookmarkStart w:id="0" w:name="_GoBack"/>
      <w:bookmarkEnd w:id="0"/>
    </w:p>
    <w:sectPr w:rsidR="00D47369" w:rsidRPr="00D47369" w:rsidSect="00A25AF3">
      <w:pgSz w:w="11906" w:h="16838"/>
      <w:pgMar w:top="1440" w:right="1800" w:bottom="117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26DC7"/>
    <w:multiLevelType w:val="multilevel"/>
    <w:tmpl w:val="7730E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E512AF"/>
    <w:multiLevelType w:val="hybridMultilevel"/>
    <w:tmpl w:val="D84C5C9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3C165738"/>
    <w:multiLevelType w:val="hybridMultilevel"/>
    <w:tmpl w:val="73F4B4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20E2640"/>
    <w:multiLevelType w:val="hybridMultilevel"/>
    <w:tmpl w:val="5204E8F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E3E175F"/>
    <w:multiLevelType w:val="hybridMultilevel"/>
    <w:tmpl w:val="BF22288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2A86CED"/>
    <w:multiLevelType w:val="hybridMultilevel"/>
    <w:tmpl w:val="3DB0DF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CD67342"/>
    <w:multiLevelType w:val="hybridMultilevel"/>
    <w:tmpl w:val="18D64A9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7050"/>
    <w:rsid w:val="000B1FFD"/>
    <w:rsid w:val="00142CF0"/>
    <w:rsid w:val="002252E5"/>
    <w:rsid w:val="00293081"/>
    <w:rsid w:val="002C17AD"/>
    <w:rsid w:val="002C56BB"/>
    <w:rsid w:val="0034734F"/>
    <w:rsid w:val="003E652E"/>
    <w:rsid w:val="0044565D"/>
    <w:rsid w:val="00452AA9"/>
    <w:rsid w:val="00496E56"/>
    <w:rsid w:val="005721A7"/>
    <w:rsid w:val="005E23A7"/>
    <w:rsid w:val="00A25AF3"/>
    <w:rsid w:val="00A50AB4"/>
    <w:rsid w:val="00AD1258"/>
    <w:rsid w:val="00BF68D5"/>
    <w:rsid w:val="00CE5AF0"/>
    <w:rsid w:val="00D47369"/>
    <w:rsid w:val="00DB1E9D"/>
    <w:rsid w:val="00DB70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2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7050"/>
    <w:pPr>
      <w:autoSpaceDE w:val="0"/>
      <w:autoSpaceDN w:val="0"/>
      <w:adjustRightInd w:val="0"/>
      <w:spacing w:after="0" w:line="240" w:lineRule="auto"/>
    </w:pPr>
    <w:rPr>
      <w:rFonts w:ascii="Calibri" w:hAnsi="Calibri" w:cs="Calibri"/>
      <w:color w:val="000000"/>
      <w:sz w:val="24"/>
      <w:szCs w:val="24"/>
    </w:rPr>
  </w:style>
  <w:style w:type="paragraph" w:styleId="Web">
    <w:name w:val="Normal (Web)"/>
    <w:basedOn w:val="a"/>
    <w:uiPriority w:val="99"/>
    <w:semiHidden/>
    <w:unhideWhenUsed/>
    <w:rsid w:val="00CE5AF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CE5AF0"/>
  </w:style>
  <w:style w:type="character" w:styleId="a3">
    <w:name w:val="Strong"/>
    <w:basedOn w:val="a0"/>
    <w:uiPriority w:val="22"/>
    <w:qFormat/>
    <w:rsid w:val="00CE5AF0"/>
    <w:rPr>
      <w:b/>
      <w:bCs/>
    </w:rPr>
  </w:style>
  <w:style w:type="paragraph" w:styleId="a4">
    <w:name w:val="List Paragraph"/>
    <w:basedOn w:val="a"/>
    <w:uiPriority w:val="34"/>
    <w:qFormat/>
    <w:rsid w:val="00293081"/>
    <w:pPr>
      <w:ind w:left="720"/>
      <w:contextualSpacing/>
    </w:pPr>
  </w:style>
  <w:style w:type="character" w:styleId="-">
    <w:name w:val="Hyperlink"/>
    <w:basedOn w:val="a0"/>
    <w:uiPriority w:val="99"/>
    <w:unhideWhenUsed/>
    <w:rsid w:val="00AD125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7160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auth.gr/el/%CF%87%CF%81%CE%AE%CF%83%CE%B9%CE%BC%CE%B5%CF%82-%CF%80%CE%BB%CE%B7%CF%81%CE%BF%CF%86%CE%BF%CF%81%CE%AF%CE%B5%CF%82-%CE%B7%CE%BB%CE%B5%CE%BA%CF%84%CF%81%CE%BF%CE%BD%CE%B9%CE%BA%CE%AC-%CE%AD%CE%BD%CF%84%CF%85%CF%80%CE%B1-%CE%B3%CF%81%CE%B1%CE%BC%CE%BC%CE%B1%CF%84%CE%B5%CE%AF%CE%B1%CF%82" TargetMode="External"/><Relationship Id="rId5" Type="http://schemas.openxmlformats.org/officeDocument/2006/relationships/hyperlink" Target="http://www.psy.auth.gr/el/%CF%87%CF%81%CE%AE%CF%83%CE%B9%CE%BC%CE%B5%CF%82-%CF%80%CE%BB%CE%B7%CF%81%CE%BF%CF%86%CE%BF%CF%81%CE%AF%CE%B5%CF%82-%CE%B7%CE%BB%CE%B5%CE%BA%CF%84%CF%81%CE%BF%CE%BD%CE%B9%CE%BA%CE%AC-%CE%AD%CE%BD%CF%84%CF%85%CF%80%CE%B1-%CE%B3%CF%81%CE%B1%CE%BC%CE%BC%CE%B1%CF%84%CE%B5%CE%AF%CE%B1%CF%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Politoglou</dc:creator>
  <cp:lastModifiedBy>User</cp:lastModifiedBy>
  <cp:revision>2</cp:revision>
  <dcterms:created xsi:type="dcterms:W3CDTF">2019-09-24T15:35:00Z</dcterms:created>
  <dcterms:modified xsi:type="dcterms:W3CDTF">2019-09-24T15:35:00Z</dcterms:modified>
</cp:coreProperties>
</file>