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B" w:rsidRPr="006E1D11" w:rsidRDefault="003D438B" w:rsidP="003D438B">
      <w:pPr>
        <w:autoSpaceDE w:val="0"/>
        <w:jc w:val="center"/>
        <w:rPr>
          <w:rFonts w:asciiTheme="minorHAnsi" w:eastAsia="Calibri" w:hAnsiTheme="minorHAnsi" w:cs="Arial"/>
          <w:b/>
        </w:rPr>
      </w:pPr>
    </w:p>
    <w:p w:rsidR="003D438B" w:rsidRPr="003D438B" w:rsidRDefault="003D438B" w:rsidP="003D438B">
      <w:pPr>
        <w:autoSpaceDE w:val="0"/>
        <w:jc w:val="center"/>
        <w:rPr>
          <w:rFonts w:asciiTheme="minorHAnsi" w:eastAsia="Calibri" w:hAnsiTheme="minorHAnsi" w:cs="Arial"/>
          <w:b/>
        </w:rPr>
      </w:pPr>
      <w:r>
        <w:rPr>
          <w:rFonts w:asciiTheme="minorHAnsi" w:eastAsia="Calibri" w:hAnsiTheme="minorHAnsi" w:cs="Arial"/>
          <w:b/>
        </w:rPr>
        <w:t>ΔΙΑΚΟΠΗ ΣΠΟΥΔΩΝ</w:t>
      </w:r>
    </w:p>
    <w:p w:rsidR="003D438B" w:rsidRDefault="003D438B" w:rsidP="003D438B">
      <w:pPr>
        <w:autoSpaceDE w:val="0"/>
        <w:rPr>
          <w:rFonts w:asciiTheme="minorHAnsi" w:eastAsia="Calibri" w:hAnsiTheme="minorHAnsi" w:cs="Arial"/>
        </w:rPr>
      </w:pPr>
    </w:p>
    <w:p w:rsidR="002449A8" w:rsidRDefault="002449A8" w:rsidP="003D438B">
      <w:pPr>
        <w:autoSpaceDE w:val="0"/>
        <w:spacing w:before="0" w:line="340" w:lineRule="atLeast"/>
        <w:ind w:firstLine="720"/>
        <w:rPr>
          <w:rFonts w:ascii="Candara" w:eastAsia="Calibri" w:hAnsi="Candara" w:cs="Arial"/>
        </w:rPr>
      </w:pPr>
      <w:r>
        <w:rPr>
          <w:rFonts w:ascii="Candara" w:eastAsia="Calibri" w:hAnsi="Candara" w:cs="Arial"/>
        </w:rPr>
        <w:t xml:space="preserve">Οι φοιτητές οι οποίοι δεν θα παρακολουθήσουν τα μαθήματα του Τμήματος σε κάποιο ακαδημαϊκό εξάμηνο μπορούν και συνιστάται να αιτηθούν διακοπή σπουδών. </w:t>
      </w:r>
    </w:p>
    <w:p w:rsidR="003D438B" w:rsidRDefault="003D438B" w:rsidP="003D438B">
      <w:pPr>
        <w:autoSpaceDE w:val="0"/>
        <w:spacing w:before="0" w:line="340" w:lineRule="atLeast"/>
        <w:ind w:firstLine="720"/>
        <w:rPr>
          <w:rFonts w:ascii="Candara" w:eastAsia="Calibri" w:hAnsi="Candara" w:cs="Arial"/>
        </w:rPr>
      </w:pPr>
      <w:r w:rsidRPr="003D438B">
        <w:rPr>
          <w:rFonts w:ascii="Candara" w:eastAsia="Calibri" w:hAnsi="Candara" w:cs="Arial"/>
        </w:rPr>
        <w:t>Ο</w:t>
      </w:r>
      <w:r w:rsidR="002449A8">
        <w:rPr>
          <w:rFonts w:ascii="Candara" w:eastAsia="Calibri" w:hAnsi="Candara" w:cs="Arial"/>
        </w:rPr>
        <w:t>/Η</w:t>
      </w:r>
      <w:r w:rsidRPr="003D438B">
        <w:rPr>
          <w:rFonts w:ascii="Candara" w:eastAsia="Calibri" w:hAnsi="Candara" w:cs="Arial"/>
        </w:rPr>
        <w:t xml:space="preserve"> φοιτητής/</w:t>
      </w:r>
      <w:proofErr w:type="spellStart"/>
      <w:r w:rsidRPr="003D438B">
        <w:rPr>
          <w:rFonts w:ascii="Candara" w:eastAsia="Calibri" w:hAnsi="Candara" w:cs="Arial"/>
        </w:rPr>
        <w:t>τρια</w:t>
      </w:r>
      <w:proofErr w:type="spellEnd"/>
      <w:r w:rsidRPr="003D438B">
        <w:rPr>
          <w:rFonts w:ascii="Candara" w:eastAsia="Calibri" w:hAnsi="Candara" w:cs="Arial"/>
        </w:rPr>
        <w:t xml:space="preserve"> που επιθυμεί να αιτηθεί τη διακοπή σπουδών του οφείλει να υποβάλλει στη Γραμματεία του Τμήματος </w:t>
      </w:r>
      <w:r w:rsidR="008A5A8B" w:rsidRPr="008A5A8B">
        <w:rPr>
          <w:rFonts w:ascii="Candara" w:eastAsia="Calibri" w:hAnsi="Candara" w:cs="Arial"/>
        </w:rPr>
        <w:t>(</w:t>
      </w:r>
      <w:r w:rsidR="008A5A8B">
        <w:rPr>
          <w:rFonts w:ascii="Candara" w:eastAsia="Calibri" w:hAnsi="Candara" w:cs="Arial"/>
        </w:rPr>
        <w:t xml:space="preserve">δια ζώσης, με εξουσιοδοτημένο εκπρόσωπο, ταχυδρομικά με θεώρηση του γνησίου της υπογραφής) </w:t>
      </w:r>
      <w:r w:rsidRPr="003D438B">
        <w:rPr>
          <w:rFonts w:ascii="Candara" w:eastAsia="Calibri" w:hAnsi="Candara" w:cs="Arial"/>
        </w:rPr>
        <w:t>συμπληρωμένη την «Αίτηση Διακοπής Σπουδών» που μπορεί να εκτυπώσει από το σύνδεσμο Γραμματεία – Ηλεκτρονικά Έντυπα της ιστοσελίδας του Τμήματος</w:t>
      </w:r>
      <w:r>
        <w:rPr>
          <w:rFonts w:ascii="Candara" w:eastAsia="Calibri" w:hAnsi="Candara" w:cs="Arial"/>
        </w:rPr>
        <w:t xml:space="preserve">. </w:t>
      </w:r>
    </w:p>
    <w:p w:rsidR="003D438B" w:rsidRPr="003D438B" w:rsidRDefault="003D438B" w:rsidP="003D438B">
      <w:pPr>
        <w:autoSpaceDE w:val="0"/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>Επισημαίνεται ότι, οι φοιτητές/</w:t>
      </w:r>
      <w:proofErr w:type="spellStart"/>
      <w:r w:rsidRPr="003D438B">
        <w:rPr>
          <w:rFonts w:ascii="Candara" w:eastAsia="Calibri" w:hAnsi="Candara" w:cs="Arial"/>
          <w:kern w:val="1"/>
          <w:lang w:eastAsia="zh-CN" w:bidi="hi-IN"/>
        </w:rPr>
        <w:t>τριες</w:t>
      </w:r>
      <w:proofErr w:type="spellEnd"/>
      <w:r w:rsidRPr="003D438B">
        <w:rPr>
          <w:rFonts w:ascii="Candara" w:eastAsia="Calibri" w:hAnsi="Candara" w:cs="Arial"/>
          <w:kern w:val="1"/>
          <w:lang w:eastAsia="zh-CN" w:bidi="hi-IN"/>
        </w:rPr>
        <w:t xml:space="preserve"> που διακόπτουν τις σπουδές τους, χάνουν την φοιτητική </w:t>
      </w:r>
      <w:r>
        <w:rPr>
          <w:rFonts w:ascii="Candara" w:eastAsia="Calibri" w:hAnsi="Candara" w:cs="Arial"/>
          <w:kern w:val="1"/>
          <w:lang w:eastAsia="zh-CN" w:bidi="hi-IN"/>
        </w:rPr>
        <w:t xml:space="preserve">τους </w:t>
      </w:r>
      <w:r w:rsidRPr="003D438B">
        <w:rPr>
          <w:rFonts w:ascii="Candara" w:eastAsia="Calibri" w:hAnsi="Candara" w:cs="Arial"/>
          <w:kern w:val="1"/>
          <w:lang w:eastAsia="zh-CN" w:bidi="hi-IN"/>
        </w:rPr>
        <w:t xml:space="preserve">ιδιότητα </w:t>
      </w:r>
      <w:proofErr w:type="spellStart"/>
      <w:r w:rsidRPr="003D438B">
        <w:rPr>
          <w:rFonts w:ascii="Candara" w:eastAsia="Calibri" w:hAnsi="Candara" w:cs="Arial"/>
          <w:kern w:val="1"/>
          <w:lang w:eastAsia="zh-CN" w:bidi="hi-IN"/>
        </w:rPr>
        <w:t>καθ΄</w:t>
      </w:r>
      <w:proofErr w:type="spellEnd"/>
      <w:r w:rsidRPr="003D438B">
        <w:rPr>
          <w:rFonts w:ascii="Candara" w:eastAsia="Calibri" w:hAnsi="Candara" w:cs="Arial"/>
          <w:kern w:val="1"/>
          <w:lang w:eastAsia="zh-CN" w:bidi="hi-IN"/>
        </w:rPr>
        <w:t xml:space="preserve">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3D438B" w:rsidRPr="003D438B" w:rsidRDefault="003D438B" w:rsidP="003D438B">
      <w:pPr>
        <w:widowControl w:val="0"/>
        <w:suppressAutoHyphens/>
        <w:autoSpaceDE w:val="0"/>
        <w:spacing w:before="0" w:line="340" w:lineRule="atLeast"/>
        <w:ind w:firstLine="720"/>
        <w:rPr>
          <w:rFonts w:ascii="Candara" w:eastAsia="Calibri" w:hAnsi="Candara" w:cs="Arial"/>
          <w:kern w:val="1"/>
          <w:u w:val="single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 xml:space="preserve">Η αίτηση για διακοπή των σπουδών υποβάλλεται εντός του πρώτου μήνα κάθε ακαδημαϊκού εξαμήνου. </w:t>
      </w:r>
    </w:p>
    <w:p w:rsidR="003D438B" w:rsidRPr="003D438B" w:rsidRDefault="003D438B" w:rsidP="003D438B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 xml:space="preserve">Η αίτηση περιλαμβάνει την έναρξη και λήξη του διαστήματος διακοπής σπουδών καθώς και μια γενική αναφορά στους λόγους για τους οποίους αυτή ζητείται. </w:t>
      </w:r>
    </w:p>
    <w:p w:rsidR="003D438B" w:rsidRPr="003D438B" w:rsidRDefault="003D438B" w:rsidP="003D438B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>Για την έγκριση της διακοπής φοίτησης είναι απαραίτητο ο ενδιαφερόμενος/η φοιτητή</w:t>
      </w:r>
      <w:r w:rsidR="00FD062B">
        <w:rPr>
          <w:rFonts w:ascii="Candara" w:eastAsia="Calibri" w:hAnsi="Candara" w:cs="Arial"/>
          <w:kern w:val="1"/>
          <w:lang w:eastAsia="zh-CN" w:bidi="hi-IN"/>
        </w:rPr>
        <w:t>/</w:t>
      </w:r>
      <w:proofErr w:type="spellStart"/>
      <w:r w:rsidR="00FD062B">
        <w:rPr>
          <w:rFonts w:ascii="Candara" w:eastAsia="Calibri" w:hAnsi="Candara" w:cs="Arial"/>
          <w:kern w:val="1"/>
          <w:lang w:eastAsia="zh-CN" w:bidi="hi-IN"/>
        </w:rPr>
        <w:t>τρια</w:t>
      </w:r>
      <w:proofErr w:type="spellEnd"/>
      <w:r w:rsidR="00FD062B">
        <w:rPr>
          <w:rFonts w:ascii="Candara" w:eastAsia="Calibri" w:hAnsi="Candara" w:cs="Arial"/>
          <w:kern w:val="1"/>
          <w:lang w:eastAsia="zh-CN" w:bidi="hi-IN"/>
        </w:rPr>
        <w:t xml:space="preserve"> να καταθέσει επίσης  στη Γ</w:t>
      </w:r>
      <w:r w:rsidRPr="003D438B">
        <w:rPr>
          <w:rFonts w:ascii="Candara" w:eastAsia="Calibri" w:hAnsi="Candara" w:cs="Arial"/>
          <w:kern w:val="1"/>
          <w:lang w:eastAsia="zh-CN" w:bidi="hi-IN"/>
        </w:rPr>
        <w:t xml:space="preserve">ραμματεία του Τμήματος: </w:t>
      </w:r>
    </w:p>
    <w:p w:rsidR="003D438B" w:rsidRPr="003D438B" w:rsidRDefault="003D438B" w:rsidP="003D438B">
      <w:pPr>
        <w:widowControl w:val="0"/>
        <w:suppressAutoHyphens/>
        <w:autoSpaceDE w:val="0"/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>α) την Ακαδημαϊκή Ταυτότητα</w:t>
      </w:r>
      <w:r w:rsidR="00FD062B">
        <w:rPr>
          <w:rFonts w:ascii="Candara" w:eastAsia="Calibri" w:hAnsi="Candara" w:cs="Arial"/>
          <w:kern w:val="1"/>
          <w:lang w:eastAsia="zh-CN" w:bidi="hi-IN"/>
        </w:rPr>
        <w:t xml:space="preserve"> </w:t>
      </w:r>
      <w:r w:rsidRPr="003D438B">
        <w:rPr>
          <w:rFonts w:ascii="Candara" w:eastAsia="Calibri" w:hAnsi="Candara" w:cs="Arial"/>
          <w:kern w:val="1"/>
          <w:lang w:eastAsia="zh-CN" w:bidi="hi-IN"/>
        </w:rPr>
        <w:t xml:space="preserve">(πάσο) και </w:t>
      </w:r>
    </w:p>
    <w:p w:rsidR="008D4DCB" w:rsidRDefault="003D438B" w:rsidP="002449A8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 w:rsidRPr="003D438B">
        <w:rPr>
          <w:rFonts w:ascii="Candara" w:eastAsia="Calibri" w:hAnsi="Candara" w:cs="Arial"/>
          <w:kern w:val="1"/>
          <w:lang w:eastAsia="zh-CN" w:bidi="hi-IN"/>
        </w:rPr>
        <w:t>β) το Βι</w:t>
      </w:r>
      <w:r w:rsidR="00FD062B">
        <w:rPr>
          <w:rFonts w:ascii="Candara" w:eastAsia="Calibri" w:hAnsi="Candara" w:cs="Arial"/>
          <w:kern w:val="1"/>
          <w:lang w:eastAsia="zh-CN" w:bidi="hi-IN"/>
        </w:rPr>
        <w:t>βλιάριο Υγειονομικής Περίθαλψης (εφόσον υπάρχει)</w:t>
      </w:r>
      <w:r w:rsidRPr="003D438B">
        <w:rPr>
          <w:rFonts w:ascii="Candara" w:eastAsia="Calibri" w:hAnsi="Candara" w:cs="Arial"/>
          <w:kern w:val="1"/>
          <w:lang w:eastAsia="zh-CN" w:bidi="hi-IN"/>
        </w:rPr>
        <w:t xml:space="preserve"> </w:t>
      </w:r>
    </w:p>
    <w:p w:rsidR="002449A8" w:rsidRDefault="002449A8" w:rsidP="002449A8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</w:p>
    <w:p w:rsidR="002449A8" w:rsidRDefault="002449A8" w:rsidP="002449A8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>
        <w:rPr>
          <w:rFonts w:ascii="Candara" w:eastAsia="Calibri" w:hAnsi="Candara" w:cs="Arial"/>
          <w:kern w:val="1"/>
          <w:lang w:eastAsia="zh-CN" w:bidi="hi-IN"/>
        </w:rPr>
        <w:t>Μετά τη λήξη της διακοπής σπουδών οι φοιτητές/</w:t>
      </w:r>
      <w:proofErr w:type="spellStart"/>
      <w:r>
        <w:rPr>
          <w:rFonts w:ascii="Candara" w:eastAsia="Calibri" w:hAnsi="Candara" w:cs="Arial"/>
          <w:kern w:val="1"/>
          <w:lang w:eastAsia="zh-CN" w:bidi="hi-IN"/>
        </w:rPr>
        <w:t>τριες</w:t>
      </w:r>
      <w:proofErr w:type="spellEnd"/>
      <w:r>
        <w:rPr>
          <w:rFonts w:ascii="Candara" w:eastAsia="Calibri" w:hAnsi="Candara" w:cs="Arial"/>
          <w:kern w:val="1"/>
          <w:lang w:eastAsia="zh-CN" w:bidi="hi-IN"/>
        </w:rPr>
        <w:t xml:space="preserve"> επανέρχονται στο Τμήμα και παρακολουθούν το εξάμηνο κατά το οποίο διέκοψαν τη φοίτηση τους. </w:t>
      </w:r>
    </w:p>
    <w:p w:rsidR="002449A8" w:rsidRDefault="002449A8" w:rsidP="002449A8">
      <w:pPr>
        <w:spacing w:before="0" w:line="340" w:lineRule="atLeast"/>
        <w:ind w:firstLine="720"/>
        <w:rPr>
          <w:rFonts w:ascii="Candara" w:eastAsia="Calibri" w:hAnsi="Candara" w:cs="Arial"/>
          <w:kern w:val="1"/>
          <w:lang w:eastAsia="zh-CN" w:bidi="hi-IN"/>
        </w:rPr>
      </w:pPr>
      <w:r>
        <w:rPr>
          <w:rFonts w:ascii="Candara" w:eastAsia="Calibri" w:hAnsi="Candara" w:cs="Arial"/>
          <w:kern w:val="1"/>
          <w:lang w:eastAsia="zh-CN" w:bidi="hi-IN"/>
        </w:rPr>
        <w:t>Σε περίπτωση που ο/η φοιτητής/</w:t>
      </w:r>
      <w:proofErr w:type="spellStart"/>
      <w:r>
        <w:rPr>
          <w:rFonts w:ascii="Candara" w:eastAsia="Calibri" w:hAnsi="Candara" w:cs="Arial"/>
          <w:kern w:val="1"/>
          <w:lang w:eastAsia="zh-CN" w:bidi="hi-IN"/>
        </w:rPr>
        <w:t>τρια</w:t>
      </w:r>
      <w:proofErr w:type="spellEnd"/>
      <w:r>
        <w:rPr>
          <w:rFonts w:ascii="Candara" w:eastAsia="Calibri" w:hAnsi="Candara" w:cs="Arial"/>
          <w:kern w:val="1"/>
          <w:lang w:eastAsia="zh-CN" w:bidi="hi-IN"/>
        </w:rPr>
        <w:t xml:space="preserve"> δεν διακόψει τις σπουδές του/της κατά τη διάρκεια απουσίας του/της, επανέρχεται στο Τμήμα κατά το εξάμηνο φοίτησης που διανύει τη δεδομένη χρονική στιγμή. </w:t>
      </w:r>
    </w:p>
    <w:sectPr w:rsidR="002449A8" w:rsidSect="008D4D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38B"/>
    <w:rsid w:val="002449A8"/>
    <w:rsid w:val="003D438B"/>
    <w:rsid w:val="006B3396"/>
    <w:rsid w:val="0070522D"/>
    <w:rsid w:val="00811772"/>
    <w:rsid w:val="008A5A8B"/>
    <w:rsid w:val="008D4DCB"/>
    <w:rsid w:val="00A07BF1"/>
    <w:rsid w:val="00B107BC"/>
    <w:rsid w:val="00B55C91"/>
    <w:rsid w:val="00E11BEA"/>
    <w:rsid w:val="00F337C4"/>
    <w:rsid w:val="00FD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11">
    <w:name w:val="Grid Table 4 - Accent 11"/>
    <w:basedOn w:val="2"/>
    <w:uiPriority w:val="49"/>
    <w:rsid w:val="006B3396"/>
    <w:pPr>
      <w:spacing w:after="0" w:line="240" w:lineRule="auto"/>
    </w:pPr>
    <w:rPr>
      <w:rFonts w:ascii="Candara" w:eastAsia="Verdana" w:hAnsi="Candara" w:cs="Times New Roman"/>
      <w:sz w:val="20"/>
      <w:szCs w:val="20"/>
      <w:lang w:eastAsia="el-GR"/>
    </w:rPr>
    <w:tblPr>
      <w:tblStyleRowBandSize w:val="1"/>
      <w:tblStyleCol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365F91" w:themeFill="accent1" w:themeFillShade="BF"/>
    </w:tcPr>
    <w:tblStylePr w:type="firstRow">
      <w:rPr>
        <w:rFonts w:ascii="Calibri" w:hAnsi="Calibri"/>
        <w:b/>
        <w:bCs/>
        <w:i w:val="0"/>
        <w:iCs/>
        <w:color w:val="FFFFFF" w:themeColor="background1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shd w:val="clear" w:color="auto" w:fill="365F91" w:themeFill="accent1" w:themeFillShade="B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 w:themeFill="accent6" w:themeFillTint="99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F337C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0"/>
    <w:uiPriority w:val="99"/>
    <w:unhideWhenUsed/>
    <w:rsid w:val="003D4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2017-11-23T17:27:00Z</dcterms:created>
  <dcterms:modified xsi:type="dcterms:W3CDTF">2017-11-23T17:27:00Z</dcterms:modified>
</cp:coreProperties>
</file>